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383E44"/>
          <w:sz w:val="24"/>
          <w:szCs w:val="24"/>
          <w:lang w:eastAsia="ru-RU"/>
        </w:rPr>
      </w:pPr>
      <w:bookmarkStart w:id="0" w:name="_GoBack"/>
      <w:bookmarkEnd w:id="0"/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ПРОЕКТ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Профессиональный стандарт педагога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Содержание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1. Область применения.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2. Цель применения.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3. Термины и определения применительно к педагогу.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4. Содержание профессионального стандарта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4.1. Часть первая: обучение.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4.2. Часть вторая: воспитательная работа.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4.3. Часть третья: развитие (Личностные качества и профессиональные компетенции, необходимые учителю для осуществления развивающей деятельности).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4.4. Часть четвертая: профессиональные компетенции педагога, отражающие специфику работы в начальной школе.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4.5. 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5. Методы оценки выполнения требований профессионального стандарта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6. Заключительные положения.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Приложения: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Приложение № 1. Расширенный, ориентированный на перспективу перечень ИКТ-компетенций педагога, которые могут рассматриваться в качестве критериев оценки его деятельности только при создании необходимых и достаточных условий.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Приложение № 2. Психолого-педагогические требования к квалификации учителя.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Приложение № 3. Часть А. Профессиональный стандарт учителя математики и информатики.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Часть Б. Профессиональный стандарт учителя русского языка.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Приложение № 4. Рекомендации по внедрению профессионального стандарта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 </w:t>
      </w:r>
    </w:p>
    <w:p w:rsidR="00E848DD" w:rsidRDefault="00E848DD" w:rsidP="00CF1A6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</w:pP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Профессиональный стандарт педагога</w:t>
      </w: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br/>
        <w:t>(Концепция и содержание)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Введение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Педагог – ключевая фигура реформирования образования. «В деле обучения и воспитания, во всем школьном деле ничего нельзя улучшить, минуя голову учителя» (К.Д. Ушинский). </w:t>
      </w: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 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 Обретение этих ценных качеств невозможно без расширения пространства педагогического творчества. Труд педагога должен быть избавлен от мелочной регламентации, освобожден от тотального контроля.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Существующие громоздкие квалификационные характеристики и должностные инструкции, сковывающие инициативу учителя, обременяющие его формальными требованиями (например, предписывающими составлять образовательные программы) и дополнительными функциональными обязанностями, отвлекающими от непосредственной работы с детьми, не отвечают духу времени.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Профессиональный стандарт педагога, который должен прийти на смену морально устаревшим документам, до сих пор регламентировавшим его деятельность, призван, прежде всего, раскрепостить педагога, дать новый импульс его развитию.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 xml:space="preserve">Федеральный закон № 273-ФЗ от 29.12.2012 «Об образовании в Российской Федерации» (далее – ФЗ) относит дошкольное образование к одному из уровней общего. Кроме того, в ФЗ, </w:t>
      </w:r>
      <w:r w:rsidRPr="001B28A5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наряду с такой функцией, как уход и присмотр за ребенком, за дошкольными организациями закрепляется обязанность осуществлять образовательную деятельность, выделяемую в отдельную услугу</w:t>
      </w:r>
      <w:r w:rsidRPr="001B28A5">
        <w:rPr>
          <w:rFonts w:ascii="Times New Roman" w:hAnsi="Times New Roman"/>
          <w:i/>
          <w:color w:val="383E44"/>
          <w:sz w:val="24"/>
          <w:szCs w:val="24"/>
          <w:lang w:eastAsia="ru-RU"/>
        </w:rPr>
        <w:t>.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В соответствии с законом, сегодня любая школа вправе реализовывать программы дошкольного образования. Отсюда возникает необходимость единого подхода к профессиональным компетенциям педагога дошкольного образования и учителя</w:t>
      </w: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Соответственно уровням образования, определяющим специфику педагогической деятельности, выделяются следующие специальности: педагог дошкольного образования (воспитатель), педагог начальной, основной и старшей школы. В перспективе предполагается расширить сферу применения профессионального стандарта педагога, введя специальности: педагог дополнительного образования и педагог системы профессионального образования. </w:t>
      </w:r>
      <w:r w:rsidRPr="001B28A5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Учитывая необходимость работы в образовательных организациях с детьми, имеющими проблемы в развитии и ограниченные возможности, планируется рассмотреть введение дополнительных специальностей: педагог-психолог, специальный педагог (дефектолог), осуществляющий свою деятельность в дошкольном учреждении общего типа и массовой школе, тьютор, оказывающий индивидуальную поддержку и сопровождение ребенка-инвалида и т.п.</w:t>
      </w:r>
      <w:r w:rsidRPr="001B28A5">
        <w:rPr>
          <w:rFonts w:ascii="Times New Roman" w:hAnsi="Times New Roman"/>
          <w:b/>
          <w:color w:val="383E44"/>
          <w:sz w:val="24"/>
          <w:szCs w:val="24"/>
          <w:lang w:eastAsia="ru-RU"/>
        </w:rPr>
        <w:t xml:space="preserve"> 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Таким образом, профессиональный стандарт педагога является открытым документом, который может быть дополнен и расширен.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Меняется мир, изменяются дети, что, в свою очередь, выдвигает новые требования к квалификации педагога. </w:t>
      </w: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Но от педагога нельзя требовать то, чему его никто никогда не учил.</w:t>
      </w:r>
      <w:r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 xml:space="preserve"> 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Следовательно, </w:t>
      </w:r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введение нового профессионального стандарта педагога должно неизбежно повлечь за собой изменение стандартов его подготовки и переподготовки в высшей школе и в центрах повышения квалификации.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Расширяя границы свободы педагога, профессиональный стандарт одновременно повышает его ответственность за результаты своего труда, предъявляя требования к его квалификации, предлагая критерии ее оценки.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С учетом различного уровня квалификации педагогов страны предусматривается процедура постепенного, поэтапного введения профессионального стандарта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Различаются не только уровни квалификации педагогов, но и те условия, в которых они осуществляют свою профессиональную деятельность. Поэтому в рамках профессионального стандарта педагога предусматривается введение региональной и школьной компоненты, учитывающей как региональные особенности (преобладание сельских школ, работа учителя в мегаполисе, моноэтнический или полиэтнический состав учащихся и т.п.), так и специфику реализуемых в школе образовательных программ (математический лицей, инклюзивная школа и т.п.). Наполнение региональной и школьной компоненты профессионального стандарта педагога потребует совокупных творческих усилий учителей, администраторов, родительской общественности, экспертного сообщества и должно быть принято и утверждено на основе консенсуса.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Стремление к достижению консенсуса в обществе по вопросу введения профессионального стандарта педагога заложено в процесс его разработки, апробации и внедрения, начиная с широкого обсуждения проекта документа, заканчивая определением окончательных сроков его введения.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Для обеспечения действенного общественного контроля на всех этапах работы над профессиональным стандартом предлагается в полной мере задействовать механизмы государственно-общественного управления. С этой целью предполагается создать независимую общественную ассоциацию «Профессиональный стандарт педагога – 2013», наделив ее необходимыми правами и полномочиями.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Зачем нужен профессиональный стандарт педагога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Стандарт – инструмент реализации стратегии образования в меняющемся мире.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>· Стандарт – инструмент повышения качества образования и выхода отечественного образования на международный уровень.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Стандарт – объективный измеритель квалификации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Стандарт – средство отбора педагогических кадров в учреждения образования.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Стандарт – основа для формирования трудового договора, фиксирующего отношения между работником и работодателем.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Необходимость наполнения профессионального стандарта учителя новыми компетенциями: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Работа с одаренными учащимися.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Работа в условиях реализации программ инклюзивного образования.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Преподавание русского языка учащимся, для которых он не является родным.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Работа с учащимися, имеющими проблемы в развитии.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>
        <w:rPr>
          <w:rFonts w:ascii="Times New Roman" w:hAnsi="Times New Roman"/>
          <w:color w:val="383E44"/>
          <w:sz w:val="24"/>
          <w:szCs w:val="24"/>
          <w:lang w:eastAsia="ru-RU"/>
        </w:rPr>
        <w:t xml:space="preserve">· 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Работа</w:t>
      </w:r>
      <w:r>
        <w:rPr>
          <w:rFonts w:ascii="Times New Roman" w:hAnsi="Times New Roman"/>
          <w:color w:val="383E44"/>
          <w:sz w:val="24"/>
          <w:szCs w:val="24"/>
          <w:lang w:eastAsia="ru-RU"/>
        </w:rPr>
        <w:t xml:space="preserve"> 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с девиантными, зависимыми, социально запущенными и социально уязвимыми учащимися, имеющими серьезные отклонения в поведении.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Требования к профессиональному стандарту педагога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Стандарт должен: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 Соответствовать структуре профессиональной деятельности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Не превращаться в инструмент жесткой регламентации деятельности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Избавить педагога от выполнения несвойственных функций, отвлекающих его от выполнения своих прямых обязанностей.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Побуждать педагога к поиску нестандартных решений.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Соответствовать международным нормам и регламентам.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Соотноситься с требованиями профильных министерств и ведомств, от которых зависят исчисление трудового стажа, начисление пенсий и т.п.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Характеристика стандарта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 Профессиональный стандарт педагога – рамочный документ, в котором определяются </w:t>
      </w: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основные 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требования к его квалификации.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· Общенациональная рамка стандарта </w:t>
      </w:r>
      <w:r w:rsidRPr="001B28A5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может быть дополнена региональными требованиями</w:t>
      </w:r>
      <w:r w:rsidRPr="001B28A5">
        <w:rPr>
          <w:rFonts w:ascii="Times New Roman" w:hAnsi="Times New Roman"/>
          <w:i/>
          <w:color w:val="383E44"/>
          <w:sz w:val="24"/>
          <w:szCs w:val="24"/>
          <w:lang w:eastAsia="ru-RU"/>
        </w:rPr>
        <w:t>,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учитывающими социокультурные, демографические и прочие особенности данной территории (мегаполисы, районы с преобладанием сельского населения, моноэтнические и полиэтнические регионы накладывают свою специфику на труд педагога).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· Профессиональный стандарт педагога </w:t>
      </w:r>
      <w:r w:rsidRPr="001B28A5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может быть также дополнен внутренним стандартом образовательного учреждения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(по аналогии со стандартом предприятия), в соответствии со спецификой реализуемых в данном учреждении образовательных программ (школа для одаренных, инклюзивная школа и т.п.).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Профессиональный стандарт педагога является уровневым, учитывающим специфику работы педагогов в дошкольных учреждениях, начальной, основной и старшей школе.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Учитывая особое место и роль в общем среднем образовании таких предметов, как математика и русский язык, обязательность их сдачи в форме ЕГЭ для всех без исключения выпускников школ, в приложениях к документу отдельно выделяются профессиональные стандарты педагога по этим специальностям.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Профессиональный стандарт педагога отражает структуру его профессиональной деятельности: обучение, воспитание и развитие ребенка. В соответствии со стратегией современного образования в меняющемся мире, он существенно наполняется психолого-педагогическими компетенциями, призванными помочь учителю в решении новых стоящих перед ним проблем.</w:t>
      </w:r>
    </w:p>
    <w:p w:rsidR="00E848DD" w:rsidRPr="00C94B6E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· Стандарт выдвигает требования к личностным качествам учителя, неотделимым от его профессиональных компетенций, таких как: </w:t>
      </w:r>
      <w:r w:rsidRPr="00C94B6E">
        <w:rPr>
          <w:rFonts w:ascii="Times New Roman" w:hAnsi="Times New Roman"/>
          <w:color w:val="383E44"/>
          <w:sz w:val="24"/>
          <w:szCs w:val="24"/>
          <w:lang w:eastAsia="ru-RU"/>
        </w:rPr>
        <w:t>готовность учить всех без исключения детей, вне зависимости от их склонностей, способностей, особенностей развития, ограниченных возможностей.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lastRenderedPageBreak/>
        <w:t>Профессиональный стандарт педагога выполняет функции, призванные: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Преодолеть технократический подход в оценке труда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Обеспечить координированный рост свободы и ответственности педагога за результаты своего труда.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Мотивировать педагога на постоянное повышение квалификации.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Профессиональный стандарт педагога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1. Область применения.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 Сфера дошкольного, начального и общего среднего образования. Профессиональный стандарт педагога может применяться: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а) при приеме на работу в общеобразовательное учреждение на должность «педагог»;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в) при проведении аттестации педагогов</w:t>
      </w: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 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образовательных учреждений региональными органами исполнительной власти, осуществляющими управление в сфере образования</w:t>
      </w: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;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г) при проведении аттестации педагогов самими образовательными организациями, в случае предоставления им соответствующих полномочий.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2. Цель применения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2.1. Определять необходимую квалификацию педагога, которая влияет на результаты обучения, воспитания и развития ребенка.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2.2. Обеспечить необходимую подготовку педагога для получения высоких результатов его труда.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2.3. Обеспечить необходимую осведомленность педагога о предъявляемых к нему требованиях.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2.4. Содействовать вовлечению педагогов в решение задачи повышения качества образования.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 Термины и определения применительно к педагогу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3.1 Квалификация педагога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 –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3.2 Профессиональная компетенция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 – способность успешно действовать на основе практического опыта, умения и знаний при решении профессиональных задач.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3.3 Профессиональный стандарт педагога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: документ, включающий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перечень профессиональных и личностных требований к учителю, действующий на всей территории Российской Федерации.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3.4 Региональное дополнение к профессиональному стандарту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документ, включающий дополнительные требования к квалификации педагога, позволяющие ему выполнять свои обязанности в реальном социокультурном контексте.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3.5 Внутренний стандарт образовательной организации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: документ, определяющий квалификационные требования к педагогу, соответствующий реализуемым в данной организации образовательным программам.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3.6 Ключевые области стандарта педагога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: разделы стандарта, соответствующие структуре профессиональной деятельности педагога: обучение, воспитание и развитие ребенка.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3.7 Профессиональная ИКТ-компетентность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: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это необходимо.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3.8 Аудит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: систематический, независимый и документируемый процесс получения свидетельств аудита и их объективного оценивания в целях установления степени выполнения требований.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3.9 Внутренний аудит: 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аудит, осуществляемый самой организацией или другой организацией от ее имени для внутренних целей. Например, внутренний аудит может быть проведен для подтверждения результативности системы менеджмента или оценки 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>квалификации работников, а также оценки соответствия предъявляемым к ним профессиональным требованиям.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3.10 Внешний аудит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: аудит, проводимый независимой от образовательной организации стороной. Внешний аудит может быть осуществлен надзорными органами или организациями, представляющими интересы потребителей.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4. Содержание профессионального стандарта педагога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4.1. Часть первая: обучение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Педагог должен: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1.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Иметь высшее образование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. Педагогам, имеющим среднее специальное образование и работающим в настоящее время в дошкольных организациях и начальной школе, должны быть созданы условия для его получения без отрыва от своей профессиональной деятельности.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2. Демонстрировать знание предмета и программы обучения.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3. Уметь планировать, проводить уроки, анализировать их эффективность (самоанализ урока).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4. Владеть формами и методами обучения, выходящими за рамки уроков: лабораторные эксперименты, полевая практика и т.п.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5.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Использовать специальные подходы к обучению, для того чтобы включить в образовательный процесс всех учеников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: со специальными потребностями в образовании; одаренных учеников; учеников, для которых русский язык не является родным; учеников с ограниченными возможностями и т.д.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6. Уметь объективно оценивать знания учеников, используя разные формы и методы контроля.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7.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Владеть ИКТ-компетенциями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(подробные разъяснения в отношении ИКТ-компетенций приведены в Приложении 1).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4.2. Часть вторая: воспитательная работа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Педагог должен: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1. Владеть формами и методами воспитательной работы, используя их как на уроке, так и во внеклассной деятельности.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2. Владеть методами организации экскурсий, походов и экспедиций.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3. Владеть методами музейной педагогики, используя их для расширения кругозора учащихся.</w:t>
      </w:r>
    </w:p>
    <w:p w:rsidR="00E848DD" w:rsidRPr="00C94B6E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. Эффективно регулировать поведение учащихся для обеспечения безопасной образовательной среды.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5. Эффективно управлять классами, с целью вовлечения учеников в процесс обучения и воспитания, мотивируя их учебно-познавательную деятельность. Ставить воспитательные цели, способствующие развитию учеников, независимо от их происхождения, способностей и характера, постоянно искать педагогические пути их достижения.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6. Устанавливать четкие правила поведения в классе в соответствии со школьным уставом и правилами поведения в образовательной организации.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7. Оказывать всестороннюю помощь и поддержку в организации ученических органов самоуправления.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8. Уметь общаться с детьми, признавая их достоинство, понимая и принимая их.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9. Уметь находить </w:t>
      </w:r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(обнаруживать)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 ценностный аспект учебного знания и информации и обеспечивать его понимание и переживание учащимися.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10.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Уметь проектировать и создавать ситуации и события, развивающие эмоционально-ценностную сферу ребенка</w:t>
      </w:r>
      <w:r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 xml:space="preserve"> </w:t>
      </w:r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(культуру переживаний и ценностные ориентации ребенка)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11. Уметь обнаруживать и реализовывать </w:t>
      </w:r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(воплощать)</w:t>
      </w:r>
      <w:r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 xml:space="preserve"> 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воспитательные возможности различных видов деятельности ребенка (учебной, игровой, трудовой, спортивной, художественной и т.д.).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 xml:space="preserve">12.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Уметь строить воспитательную деятельность с учетом культурных различий детей, половозрастных и индивидуальных особенностей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13. Уметь создавать в учебных группах (классе, кружке, секции и т.п.) детско-взрослые общности учащихся, их родителей и педагогов.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14.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Уметь поддерживать конструктивные воспитательные усилия родителей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(лиц, их заменяющих) учащихся, привлекать семью к решению вопросов воспитания ребенка.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15.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Уметь сотрудничать </w:t>
      </w:r>
      <w:r w:rsidRPr="00C94B6E">
        <w:rPr>
          <w:rFonts w:ascii="Times New Roman" w:hAnsi="Times New Roman"/>
          <w:b/>
          <w:i/>
          <w:iCs/>
          <w:color w:val="383E44"/>
          <w:sz w:val="24"/>
          <w:szCs w:val="24"/>
          <w:lang w:eastAsia="ru-RU"/>
        </w:rPr>
        <w:t>(конструктивно взаимодействовать)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 с другими педагогами и специалистами в решении воспитательных задач </w:t>
      </w:r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(задач духовно-нравственного развития ребенка)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16.  Уметь анализировать реальное состояние дел в классе, поддерживать в детском коллективе деловую дружелюбную атмосферу.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17. Уметь защищать достоинство и интересы учащихся, помогать детям, оказавшимся в конфликтной ситуации и/или неблагоприятных условиях.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18. Поддерживать уклад, атмосферу и традиции жизни школы, внося в них свой положительный вклад.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4.3. Часть третья: развитие (Личностные качества и профессиональные компетенции, необходимые педагогу для осуществления развивающей деятельности)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1.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Готовность принять разных детей,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вне зависимости от их реальных учебных возможностей, особенностей в поведении, состояния психического и физического здоровья. Профессиональная установка на оказание помощи любому ребенку.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2.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Способность в ходе наблюдения выявлять разнообразные проблемы детей, связанные с особенностями их развития.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3.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Способность оказать адресную помощь ребенку своими педагогическими приемами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4.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Готовность к взаимодействию с другими специалистами в рамках психолого-медико-педагогического консилиума.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5.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Умение читать документацию специалистов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(психологов, дефектологов, логопедов и т.д.).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6.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Умение составлять совместно с другими специалистами программу индивидуального развития ребенка.</w:t>
      </w:r>
    </w:p>
    <w:p w:rsidR="00E848DD" w:rsidRPr="00C94B6E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7.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Владение специальными методиками, позволяющими проводить коррекционно-развивающую работу.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8. Умение отслеживать динамику развития ребенка.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9. </w:t>
      </w:r>
      <w:r w:rsidRPr="00C94B6E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Умение защитить тех, кого в детском коллективе не принимают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10. Знание общих закономерностей развития личности и проявления личностных свойств, психологических законов периодизации и кризисов развития, возрастных особенностей учащихся.</w:t>
      </w:r>
    </w:p>
    <w:p w:rsidR="00E848DD" w:rsidRPr="00C94B6E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11.  </w:t>
      </w:r>
      <w:r w:rsidRPr="00C94B6E">
        <w:rPr>
          <w:rFonts w:ascii="Times New Roman" w:hAnsi="Times New Roman"/>
          <w:color w:val="383E44"/>
          <w:sz w:val="24"/>
          <w:szCs w:val="24"/>
          <w:lang w:eastAsia="ru-RU"/>
        </w:rPr>
        <w:t>Умение использовать в практике своей работы психологические подходы: культурно-исторический, деятельностный и развивающий.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12. Умение проектировать психологически безопасную и комфортную образовательную среду, знать и уметь проводить профилактику различных форм насилия в школе.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13. Умение (совместно с психологом и другими специалистами) осуществлять психолого-педагогическое сопровождение образовательных программ начального и среднего общего образования, в том числе программ дополнительного образования.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14. </w:t>
      </w:r>
      <w:r w:rsidRPr="00A921E7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 xml:space="preserve">Владение элементарными приемами психодиагностики личностных характеристик и возрастных особенностей 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учащихся, осуществление совместно с психологом мониторинга личностных характеристик ребенка.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15. Умение (совместно с психологом и другими специалистами) составить психолого-педагогическую характеристику (портрет) личности учащегося.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>16. Умение разрабатывать и реализовывать индивидуальные программы развития с учетом личностных и возрастных особенностей учащихся.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17. Умение формировать и развивать универсальные учебные действия, образцы и ценности социального поведения, навыки поведения в мире виртуальной реальности и социальных сетях, навыки поликультурного общения и толерантность, ключевые компетенции (по международным нормам) и т.д.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18. </w:t>
      </w:r>
      <w:r w:rsidRPr="00A921E7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Владение психолого-педагогическими технологиями (в том числе инклюзивными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), необходимыми для работы с различными учащимися: одаренные дети, социально уязвимые дети, попавшие в трудные жизненные ситуации, дети-мигранты, дети-сироты, дети с особыми образовательными потребностями (аутисты, СДВГ и др.), дети с ОВЗ, дети с девиациями поведения, дети с зависимостью.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19. Умение формировать детско-взрослые сообщества, знание их социально-психологических особенностей и закономерностей развития.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20.  Знание основных закономерностей семейных отношений, позволяющих эффективно работать с родительской общественностью.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4.4. Часть четвертая: профессиональные компетенции педагога, отражающие специфику работы в начальной школе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Педагог начальной школы должен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1. Учитывать своеобразие социальной ситуации развития первоклассника в связи с переходом ведущей деятельности от игровой к учебной, целенаправленно формировать у детей социальную позицию ученика.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2. Обеспечивать развитие умения учиться (универсальных учебных действий) до уровня, необходимого для обучения в основной школе.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3. Обеспечивать при организации учебной деятельности достижение метапредметных образовательных результатов как важнейших новообразований младшего школьного возраста.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4. Быть готовым, как самый значимый взрослый в социальной ситуации развития младшего школьника, к общению в условиях повышенной степени доверия детей учителю.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5. Уметь реагировать на непосредственные по форме обращения детей к учителю, распознавая за ними серьезные личные проблемы. Нести ответственность за личностные образовательные результаты своих учеников.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6. Учитывать при оценке успехов и возможностей учеников неравномерность индивидуального психического развития детей младшего школьного возраста, а также своеобразие динамики развития учебной деятельности мальчиков и девочек.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4.5. 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Педагог дошкольного образования должен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3. Уметь организовывать ведущие в дошкольном возрасте виды деятельности: предметно-манипулятивную и игровую, обеспечивая развитие детей. Организовывать совместную и самостоятельную деятельность дошкольников.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(ФГТ).</w:t>
      </w:r>
    </w:p>
    <w:p w:rsidR="00E848DD" w:rsidRPr="00A921E7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 xml:space="preserve">6. </w:t>
      </w:r>
      <w:r w:rsidRPr="00A921E7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 xml:space="preserve">Уметь планировать и корректировать образовательные задачи </w:t>
      </w:r>
      <w:r w:rsidRPr="00A921E7">
        <w:rPr>
          <w:rFonts w:ascii="Times New Roman" w:hAnsi="Times New Roman"/>
          <w:color w:val="383E44"/>
          <w:sz w:val="24"/>
          <w:szCs w:val="24"/>
          <w:lang w:eastAsia="ru-RU"/>
        </w:rPr>
        <w:t>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7. </w:t>
      </w:r>
      <w:r w:rsidRPr="00A921E7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Реализовывать педагогические рекомендации специалистов (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8. </w:t>
      </w:r>
      <w:r w:rsidRPr="00A921E7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Участвовать в создании психологически комфортной и безопасной образовательной среды,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сформированности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11. </w:t>
      </w:r>
      <w:r w:rsidRPr="00A921E7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Владеть ИКТ-компетенциями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5. Методы оценки выполнения требований профессионального стандарта педагога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5.1. Общие подходы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Итоговая оценка профессиональной деятельности педагога производится по результатам обучения, воспитания и развития учащихся. Производя такую комплексную оценку, необходимо учитывать уровни образования, склонности и способности детей, особенности их развития и реальные учебные возможности.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Так, в оценке работы педагога с сохранными, способными учащимися в качестве критериев могут рассматриваться высокие учебные достижения и победы в олимпиадах разного уровня.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По отношению к учащимся, имеющим особенности и ограниченные возможности, в качестве критериев успешной работы педагогами совместно с психологами могут рассматриваться интегративные показатели, свидетельствующие о положительной динамике развития ребенка. (Был – стал.) Или, в особо сложных случаях (например, ребенок с синдром Дауна), о сохранении его психоэмоционального статуса.</w:t>
      </w:r>
    </w:p>
    <w:p w:rsidR="00E848DD" w:rsidRPr="00A921E7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83E44"/>
          <w:sz w:val="24"/>
          <w:szCs w:val="24"/>
          <w:lang w:eastAsia="ru-RU"/>
        </w:rPr>
      </w:pPr>
      <w:r w:rsidRPr="00A921E7">
        <w:rPr>
          <w:rFonts w:ascii="Times New Roman" w:hAnsi="Times New Roman"/>
          <w:b/>
          <w:color w:val="383E44"/>
          <w:sz w:val="24"/>
          <w:szCs w:val="24"/>
          <w:lang w:eastAsia="ru-RU"/>
        </w:rPr>
        <w:t>Профессиональная деятельность педагога дошкольного образования оценивается только комплексно. Высокая оценка включает сочетание показателей динамики развития интегративных качеств ребенка,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Интегративные показатели оценки деятельности педагога преобладают и в начальной школе.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5.2. Оценивая профессиональные качества педагога, необходимо обеспечить обратную связь с потребителями его деятельности. В качестве таких потребителей выступают сами учащиеся и их родители. Отсюда следует, что оценка деятельности учителя выходит за узкие ведомственные рамки и требует закрепления организационных форм и соответствующего им порядка проведения, обеспечивающего общественное участие в этой процедуре.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5.3. Возможные способы достижения и демонстрации учителем соответствия требованиям настоящего профессионального стандарта приведены в Приложениях № 1–2.</w:t>
      </w:r>
    </w:p>
    <w:p w:rsidR="00E848DD" w:rsidRPr="00A921E7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 xml:space="preserve">5.4. </w:t>
      </w:r>
      <w:r w:rsidRPr="00A921E7">
        <w:rPr>
          <w:rFonts w:ascii="Times New Roman" w:hAnsi="Times New Roman"/>
          <w:b/>
          <w:i/>
          <w:color w:val="383E44"/>
          <w:sz w:val="24"/>
          <w:szCs w:val="24"/>
          <w:lang w:eastAsia="ru-RU"/>
        </w:rPr>
        <w:t>Оценка соответствия требованиям, предъявляемым к учителю, может быть проведена посредством внутреннего аудита, включающего анализ планов и отчетов, посещение проводимых им уроков, или в иной форме. Сбор данных для оценивания может быть осуществлен посредством результативного опроса, выслушивания, наблюдений и анализа документов, записей и данных.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5.5. Внутренние аудиторы образовательного учреждения должны назначаться из числа наиболее уважаемых и авторитетных учителей данного учреждения и быть обучены принципам, процедурам и методам проведения аудитов (см. ГОСТ Р ИСО 19011 как руководство по проведению аудита). Объем и частота проведения внутреннего аудита в отношении конкретного учителя устанавливаются самой образовательной организацией, исходя из ее политики в области повышения качества образовательных услуг.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5.6. Результаты внутренних аудитов должны учитываться при проведении государственной аттестации учителя и присвоении ему соответствующей категории.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6. Заключительные положения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Введение профессионального стандарта педагога предоставляет регионам РФ и образовательным организациям дополнительные степени свободы, вместе с тем накладывая на них серьезную ответственность.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Региональные органы управления образованием совместно с профессиональным сообществом могут разработать дополнения к нему. В свою очередь, образовательные организации имеют возможность сформулировать свои внутренние стандарты, на основе которых нужно будет разработать и принять локальные нормативные акты, закрепляющие требования к квалификации педагогов, соответствующие задачам данной образовательной организации и специфике ее деятельности.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Профессиональный стандарт педагога, помимо прочего, – средство отбора педагогических кадров в образовательные организации. Международный опыт доказывает, что наиболее эффективной формой отбора, выявляющей уровень квалификации персонала в любой сфере деятельности, является стажировка будущих сотрудников. Предстоит определить те правовые, организационные, кадровые и экономические условия, которые позволят ввести стажировку будущего учителя, как оптимальный способ введения его в профессию.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Очевидно, что повсеместное введение профессионального стандарта педагога не может произойти мгновенно, по команде сверху. Необходим период для его доработки и адаптации к нему профессионального сообщества. В связи с этим к документу прилагаются рекомендации по процедуре внедрения профессионального стандарта учителя.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 </w:t>
      </w:r>
    </w:p>
    <w:p w:rsidR="00E848DD" w:rsidRDefault="00E848DD" w:rsidP="00CF1A6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Приложение № 1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383E44"/>
          <w:sz w:val="24"/>
          <w:szCs w:val="24"/>
          <w:lang w:eastAsia="ru-RU"/>
        </w:rPr>
      </w:pP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Расширенный, ориентированный на перспективу перечень ИКТ-компетенций педагога, которые могут рассматриваться в качестве критериев оценки его деятельности при создании необходимых и достаточных условий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Важные, но фрагментарные элементы ИКТ-компетентности учителя входят в принятые в конце 2000-х гг. квалификационные требования. За прошедшее время российская школа в целом быстро развивается в направлении информатизации всех процессов, становится цифровой. Большинство педагогов пользуются компьютером для подготовки текстов, сотовым телефоном для отправки кратких сообщений. В своих выступлениях педагоги используют проектор, дают задание учащимся по поиску информации в Интернете, рассылают информацию родителям по электронной почте и т.д.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Во многих регионах России разрешаются или директивно вводятся электронные журналы и дневники, обеспечивающие частичное погружение образовательного процесса в информационную среду (ИС). Более полное погружение (предполагающее размещение в ИС основной информации образовательного процесса) обеспечивает дополнительные 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>педагогические возможности, владение этими возможностями – базовый элемент педагогической ИКТ-компетентности, наряду с умением квалифицированно вводить текст с клавиатуры и формулировать запрос для поиска в Интернете.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ФГОС для начальной школы (как и для других ступеней общего образования) содержит в качестве требования к условиям образовательного процесса профессиональную ИКТ-компетентность учителя, в частности работу в ИС. Опыт подготовки учителей для работы по ФГОС в 2010–2011 гг. и последующих показывает реальность формирования профессиональной ИКТ-компетентности у абсолютного большинства учителей начальной школы крупного региона.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Профессиональная ИКТ-компетентность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Профессиональная ИКТ-компетентность –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нужно, и тогда, когда нужно.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В профессиональную педагогическую ИКТ-компетентность входят: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Общепользовательская ИКТ-компетентность.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Общепедагогическая ИКТ-компетентность.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В каждый из компонентов входит ИКТ-квалификация, состоящая в соответствующем умении применять ресурсы ИКТ.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Профессиональная педагогическая ИКТ-компетентность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Основана на Рекомендациях ЮНЕСКО «Структура ИКТ-компетентности учителей», 2011 г.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Предполагается как присутствующая во всех компонентах профессионального стандарта.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Выявляется в образовательном процессе и оценивается экспертами, как правило, в ходе наблюдения деятельности учителя и анализа ее фиксации в информационной среде.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Отражение требования ФГОС к условиям реализации образовательной программы в требованиях к профессиональной ИКТ-компетентности педагога и ее оцениванию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Описание профессиональной педагогической ИКТ-компетентности и отдельных ее элементов дается для ситуации, когда выполнены требования ФГОС к материальным и информационным условиям общеобразовательного процесса. Если те или иные требования ФГОС не выполнены, то элементы ИКТ-компетентности могут реализовываться и оцениваться (проверяться) в соответственно измененном виде. Также как временная мера возможно оценивание элементов ИКТ-компетентности вне образовательного процесса, в модельных ситуациях.</w:t>
      </w:r>
    </w:p>
    <w:p w:rsidR="00E848DD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Компоненты ИКТ-компетентности учителя </w:t>
      </w:r>
    </w:p>
    <w:p w:rsidR="00E848DD" w:rsidRPr="007C779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83E44"/>
          <w:sz w:val="24"/>
          <w:szCs w:val="24"/>
          <w:lang w:eastAsia="ru-RU"/>
        </w:rPr>
      </w:pPr>
      <w:r w:rsidRPr="007C7793">
        <w:rPr>
          <w:rFonts w:ascii="Times New Roman" w:hAnsi="Times New Roman"/>
          <w:b/>
          <w:color w:val="383E44"/>
          <w:sz w:val="24"/>
          <w:szCs w:val="24"/>
          <w:lang w:eastAsia="ru-RU"/>
        </w:rPr>
        <w:t>Общепользовательский компонент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Использование приемов и соблюдение правил начала, приостановки, продолжения и завершения работы со средствами ИКТ, устранения неполадок, обеспечения расходуемых материалов, эргономики, техники безопасности и другие вопросы, входящие в результаты освоения ИКТ в основной школе.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Соблюдение этических и правовых норм использования ИКТ (в том числе недопустимость неавторизованного использования и навязывания информации).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Видеоаудиофиксация процессов в окружающем мире и в образовательном процессе.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Клавиатурный ввод.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Аудиовидиотекстовая коммуникация (двусторонняя связь, конференция, мгновенные и отложенные сообщения, автоматизированные коррекция текста и перевод между языками).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Навыки поиска в Интернете и базах данных.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>· Систематическое использование имеющихся навыков в повседневном и профессиональном контексте.</w:t>
      </w:r>
    </w:p>
    <w:p w:rsidR="00E848DD" w:rsidRPr="007C779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83E44"/>
          <w:sz w:val="24"/>
          <w:szCs w:val="24"/>
          <w:lang w:eastAsia="ru-RU"/>
        </w:rPr>
      </w:pPr>
      <w:r w:rsidRPr="007C7793">
        <w:rPr>
          <w:rFonts w:ascii="Times New Roman" w:hAnsi="Times New Roman"/>
          <w:b/>
          <w:color w:val="383E44"/>
          <w:sz w:val="24"/>
          <w:szCs w:val="24"/>
          <w:lang w:eastAsia="ru-RU"/>
        </w:rPr>
        <w:t>Общепедагогический компонент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Педагогическая деятельность в информационной среде (ИС) и постоянное ее отображение в ИС в соответствии с задачами: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Планирования и объективного анализа образовательного процесса.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Прозрачности и понятности образовательного процесса окружающему миру (и соответствующих ограничений доступа).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Организации образовательного процесса: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o выдача заданий учащимся,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o проверка заданий перед следующим занятием, рецензирование и фиксация промежуточных и итоговых результатов, в том числе в соответствии с заданной системой критериев,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o составление и аннотирование портфолио учащихся и своего собственного,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o дистанционное консультирование учащихся при выполнении задания, поддержка взаимодействия учащегося с тьютором.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Организация образовательного процесса, при которой учащиеся систематически в соответствии с целями образования: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o ведут деятельность и достигают результатов в открытом контролируемом информационном пространстве,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o следуют нормам цитирования и ссылок (при умении учителя использовать системы антиплагиата),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o используют предоставленные им инструменты информационной деятельности.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Подготовка и проведение выступлений, обсуждений, консультаций с компьютерной поддержкой, в том числе в телекоммуникационной среде.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Организация и проведение групповой (в том числе межшкольной) деятельности в телекоммуникационной среде.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Использование инструментов проектирования деятельности (в том числе коллективной), визуализации ролей и событий.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Визуальная коммуникация – использование средств наглядных объектов в процессе коммуникации, в том числе концептуальных, организационных и др. диаграмм, видеомонтажа.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Предсказание, проектирование и относительное оценивание индивидуального прогресса учащегося, исходя из текущего состояния, характеристик личности, предшествующей истории, накопленной ранее статистической информации о различных учащихся.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Оценивание качества цифровых образовательных ресурсов (источников, инструментов) по отношению к заданным образовательным задачам их использования.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Учет общественного информационного пространства, в частности молодежного.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Поддержка формирования и использования общепользовательского компонента в работе учащихся.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Организация мониторинга учащимися своего состояния здоровья.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Предметно-педагогический компонент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После формулировки элемента компетентности в скобках указаны предметы и группы предметов, в которых этот элемент используется.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Постановка и проведение эксперимента в виртуальных лабораториях своего предмета (естественные и математические науки, экономика, экология, социология).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Получение массива числовых данных с помощью автоматического считывания с цифровых измерительных устройств (датчиков) разметки видеоизображений, последующих замеров и накопления экспериментальных данных (естественные и математические науки, география).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>· Обработка числовых данных с помощью инструментов компьютерной статистики и визуализации (естественные и математические науки, экономика, экология, социология).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Геолокация. Ввод информации в геоинформационные системы. Распознавание объектов на картах и космических снимках, совмещение карт и снимков (география, экология, экономика, биология).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Использование цифровых определителей, их дополнение (биология).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Знание качественных информационных источников своего предмета, включая: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o литературные тексты и экранизации,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o исторические документы, включая исторические карты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(все предметы).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Представление информации в родословных деревьях и на линиях времени (история, обществознание).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Использование цифровых технологий музыкальной композиции и исполнения (музыка).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Использование цифровых технологий визуального творчества, в том числе мультипликации, анимации, трехмерной графики и прототипирования (искусство, технология, литература).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Конструирование виртуальных и реальных устройств с цифровым управлением (технология, информатика).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Поддержка учителем реализации всех элементов предметно-педагогического компонента предмета в работе учащихся.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Способы и пути достижения учителем профессиональной ИКТ- компетентности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Оптимальная модель достижения педагогом профессиональной ИКТ-компетентности обеспечивается сочетанием следующих факторов: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Введение Федерального государственного образовательного стандарта (любой ступени образования, например – начального).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Наличие достаточной технологической базы (требование ФГОС): широкополосный канал-интернет, постоянный доступ к мобильному компьютеру, инструментарий информационной среды (ИС), установленный в школе.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Наличие потребности у учителя, установки администрации образовательного учреждения на действительную реализацию ФГОС, принятие локальных нормативных актов о работе коллектива образовательного учреждения в ИС.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Начальное освоение педагогом базовой ИКТ-компетентности в системе повышения квалификации с аттестацией путем экспертной оценки его деятельности в ИС образовательного учреждения.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(Указанная модель реализуется в московском образовании при массовом переходе на ФГОС начиная с 2010 года.)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 </w:t>
      </w:r>
    </w:p>
    <w:p w:rsidR="00E848DD" w:rsidRDefault="00E848DD" w:rsidP="00CF1A6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Приложение № 2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383E44"/>
          <w:sz w:val="24"/>
          <w:szCs w:val="24"/>
          <w:lang w:eastAsia="ru-RU"/>
        </w:rPr>
      </w:pP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Психолого-педагогические требования к квалификации учителя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Настоящее Приложение относится к требованиям, которые установлены в пунктах 4.3–4.5 профессионального стандарта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1. Для эффективного выполнения указанной трудовой функции учителю необходимо усвоить ряд фундаментальных понятий из психологии личности, возрастной и педагогической психологии, определяющих результаты образовательного процесса, степень развития метапредметных компетенций, уровень и показатели социализации личности, ее развития, в том числе следующие: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Гражданская и социальная идентичность.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Уважение прав и свобод личности.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Система ценностей личности.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>· Образцы и нормы просоциального поведения, в том числе в виртуальной и поликультурной среде.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Показатели стадий и параметры кризисов возрастного и личностного развития.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Развитие коммуникативной компетентности обучающихся.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Формирование системы регуляции поведения и деятельности обучающихся.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Формирование и становление учебной мотивации и системы универсальных учебных действий.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Особенности освоения и смены видов ведущей деятельности.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Формирование детско-взрослых сообществ.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Становление картины мира.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2. </w:t>
      </w:r>
      <w:r w:rsidRPr="007C7793">
        <w:rPr>
          <w:rFonts w:ascii="Times New Roman" w:hAnsi="Times New Roman"/>
          <w:b/>
          <w:color w:val="383E44"/>
          <w:sz w:val="24"/>
          <w:szCs w:val="24"/>
          <w:lang w:eastAsia="ru-RU"/>
        </w:rPr>
        <w:t>Существует несколько способов получения и освоения указанных знаний путем получения специального образования и освоения образовательных программ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 (в классических и педагогических университетах):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Основных образовательных программ ВПО по направлению «Психолого-педагогическое образование» уровня бакалавриата по профилям педагог дошкольного образования, учитель начальных классов.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Профильных программ магистратуры по направлению «Психолого-педагогическое образование» по работе с одаренными детьми, детьми с особыми образовательными потребностями, детьми с ОВЗ и т.д.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Программ последипломного образования в форме педагогической и психолого-педагогической интернатуры.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Программ профессиональной переподготовки, дающих дополнительную квалификацию по психолого-педагогическому профилю в университетах и центрах профессионального образования педагогов.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Программ повышения квалификации.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 </w:t>
      </w:r>
    </w:p>
    <w:p w:rsidR="00E848DD" w:rsidRDefault="00E848DD" w:rsidP="00CF1A6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i/>
          <w:iCs/>
          <w:color w:val="383E44"/>
          <w:sz w:val="24"/>
          <w:szCs w:val="24"/>
          <w:lang w:eastAsia="ru-RU"/>
        </w:rPr>
        <w:t>Приложение № 4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383E44"/>
          <w:sz w:val="24"/>
          <w:szCs w:val="24"/>
          <w:lang w:eastAsia="ru-RU"/>
        </w:rPr>
      </w:pP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Рекомендации по внедрению профессионального стандарта педагога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Шаг первый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Широкое обсуждение профессионального стандарта педагога всеми заинтересованными сторонами: педагогами, администраторами всех уровней, экспертным сообществом, профсоюзами, родителями учащихся и самими учениками.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Цель обсуждения: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Анализ и учет общественного мнения, сбор и систематизация замечаний и предложений по усовершенствованию профессионального стандарта учителя, достижение широкого консенсуса, на базе которого будет принят окончательный вариант документа.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Уже на стадии обсуждения считаем целесообразным запустить государственно-общественный механизм управления внедрением профессионального стандарта учителя. С этой целью предлагаем создать общественную ассоциацию «Профессиональный стандарт учителя – 2013».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Задачи ассоциации: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Общественный контроль на всех этапах обсуждения, апробации и внедрения профессионального стандарта учителя.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Мониторинг ситуации на местах.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Оказание информационной, правовой, методической и иной поддержки тем образовательным организациям, которые готовы в качестве пилотных проектов руководствоваться в своей деятельности профессиональным стандартом учителя.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Оказание аналогичной поддержки тем педагогическим вузам и центрам повышения квалификации учителей, которые в связи с внедрением профессионального стандарта учителя готовы менять образовательные стандарты его подготовки и переподготовки.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lastRenderedPageBreak/>
        <w:t>· Обеспечение сетевого взаимодействия педагогов, образовательных организаций, органов управления образованием, руководствующихся в своей деятельности профессиональным стандартом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Своевременное информирование органов власти и управления о нарушениях прав педагогов и образовательных организаций вследствие ошибочных трактовок положений профессионального стандарта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Разработка перечня должностей (профессий) работников образования, для которых необходимы профессиональные стандарты национального уровня (педагог-психолог, дефектолог – специальный педагог, осуществляющий свои функции в массовой образовательной организации, тьютор – педагог, осуществляющий поддержку и индивидуальное сопровождение ребенка с ограниченными возможностями, обучающегося в массовой школе, менеджер образования и др.).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Шаг второй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Запуск пилотных проектов,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 в которые добровольно входят территории, образовательные организации, педагогические вузы и центры переподготовки учителей, заявляющие о готовности в своей деятельности руководствоваться профессиональным стандартом педагога.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Цель пилотных проектов</w:t>
      </w: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: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Отработка содержания регионального дополнения профессионального стандарта педагога и внутренних стандартов образовательных организаций, подготовка соответствующей документации.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· Изменение стандартов подготовки и переподготовки учителя.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На данном этапе внедрения отдельную задачу решают педагогические вузы и центры переподготовки учителей. Они отрабатывают новые стандарты подготовки и переподготовки педагогов, соответствующие требованиям профессионального стандарта учителя. Их включение в пилотные проекты происходит добровольно по согласованию с Министерством образования и науки. Для решения поставленной задачи эти учреждения и организации (после предоставления программы модернизации подготовки учителей) должны получить право, наряду с действующим стандартом подготовки педагогов третьего поколения, использовать экспериментальные планы и программы, освобождающие их от действующих в настоящее время стандартов высшего педагогического образования. Такое право должно быть закреплено за ними специальным письмом Министерства образования и науки.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>Кроме того, на данном этапе необходимо определить те правовые, организационные, кадровые и экономические условия, которые позволят ввести стажировку будущего учителя как оптимальный способ введения его в профессию.</w:t>
      </w:r>
    </w:p>
    <w:p w:rsidR="00E848DD" w:rsidRPr="0022600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b/>
          <w:bCs/>
          <w:color w:val="383E44"/>
          <w:sz w:val="24"/>
          <w:szCs w:val="24"/>
          <w:lang w:eastAsia="ru-RU"/>
        </w:rPr>
        <w:t>Шаг третий</w:t>
      </w:r>
    </w:p>
    <w:p w:rsidR="00E848DD" w:rsidRPr="007C7793" w:rsidRDefault="00E848DD" w:rsidP="00CF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83E44"/>
          <w:sz w:val="24"/>
          <w:szCs w:val="24"/>
          <w:lang w:eastAsia="ru-RU"/>
        </w:rPr>
      </w:pPr>
      <w:r w:rsidRPr="00226003">
        <w:rPr>
          <w:rFonts w:ascii="Times New Roman" w:hAnsi="Times New Roman"/>
          <w:color w:val="383E44"/>
          <w:sz w:val="24"/>
          <w:szCs w:val="24"/>
          <w:lang w:eastAsia="ru-RU"/>
        </w:rPr>
        <w:t xml:space="preserve">Полномасштабное введение профессионального стандарта педагога </w:t>
      </w:r>
      <w:r w:rsidRPr="007C7793">
        <w:rPr>
          <w:rFonts w:ascii="Times New Roman" w:hAnsi="Times New Roman"/>
          <w:b/>
          <w:color w:val="383E44"/>
          <w:sz w:val="24"/>
          <w:szCs w:val="24"/>
          <w:lang w:eastAsia="ru-RU"/>
        </w:rPr>
        <w:t>к сентябрю 2014 года.</w:t>
      </w:r>
    </w:p>
    <w:p w:rsidR="00E848DD" w:rsidRDefault="00E848DD"/>
    <w:sectPr w:rsidR="00E848DD" w:rsidSect="00495F35">
      <w:footerReference w:type="default" r:id="rId7"/>
      <w:pgSz w:w="11906" w:h="16838"/>
      <w:pgMar w:top="1134" w:right="850" w:bottom="1134" w:left="1701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6F" w:rsidRDefault="00FD346F" w:rsidP="00A27DF7">
      <w:pPr>
        <w:spacing w:after="0" w:line="240" w:lineRule="auto"/>
      </w:pPr>
      <w:r>
        <w:separator/>
      </w:r>
    </w:p>
  </w:endnote>
  <w:endnote w:type="continuationSeparator" w:id="0">
    <w:p w:rsidR="00FD346F" w:rsidRDefault="00FD346F" w:rsidP="00A2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DD" w:rsidRDefault="00FD346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591E">
      <w:rPr>
        <w:noProof/>
      </w:rPr>
      <w:t>4</w:t>
    </w:r>
    <w:r>
      <w:rPr>
        <w:noProof/>
      </w:rPr>
      <w:fldChar w:fldCharType="end"/>
    </w:r>
  </w:p>
  <w:p w:rsidR="00E848DD" w:rsidRDefault="00E848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6F" w:rsidRDefault="00FD346F" w:rsidP="00A27DF7">
      <w:pPr>
        <w:spacing w:after="0" w:line="240" w:lineRule="auto"/>
      </w:pPr>
      <w:r>
        <w:separator/>
      </w:r>
    </w:p>
  </w:footnote>
  <w:footnote w:type="continuationSeparator" w:id="0">
    <w:p w:rsidR="00FD346F" w:rsidRDefault="00FD346F" w:rsidP="00A27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63"/>
    <w:rsid w:val="001B28A5"/>
    <w:rsid w:val="00226003"/>
    <w:rsid w:val="00495F35"/>
    <w:rsid w:val="005E591E"/>
    <w:rsid w:val="00620459"/>
    <w:rsid w:val="006464D3"/>
    <w:rsid w:val="007C7793"/>
    <w:rsid w:val="00A27DF7"/>
    <w:rsid w:val="00A54FC8"/>
    <w:rsid w:val="00A921E7"/>
    <w:rsid w:val="00C94B6E"/>
    <w:rsid w:val="00CF1A63"/>
    <w:rsid w:val="00CF5AAB"/>
    <w:rsid w:val="00D5767F"/>
    <w:rsid w:val="00D84C97"/>
    <w:rsid w:val="00E848DD"/>
    <w:rsid w:val="00F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6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CF1A6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6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CF1A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6428</Words>
  <Characters>36643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dcterms:created xsi:type="dcterms:W3CDTF">2013-06-08T14:17:00Z</dcterms:created>
  <dcterms:modified xsi:type="dcterms:W3CDTF">2013-06-08T14:17:00Z</dcterms:modified>
</cp:coreProperties>
</file>